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ECE" w:rsidRDefault="002F6ECE" w:rsidP="005D0C88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0FC" w:rsidRDefault="00BE7A9D" w:rsidP="005D0C88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711FB6" w:rsidRPr="006E24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ероприяти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711FB6" w:rsidRPr="006E24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711FB6" w:rsidRPr="006E2448" w:rsidRDefault="00711FB6" w:rsidP="005D0C88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4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  обеспечению   информационной безопасности   детей  </w:t>
      </w:r>
    </w:p>
    <w:p w:rsidR="00C270FC" w:rsidRDefault="00711FB6" w:rsidP="005D0C88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4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   </w:t>
      </w:r>
      <w:r w:rsidR="00E81BC8" w:rsidRPr="006E24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6A1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</w:t>
      </w:r>
      <w:r w:rsidR="00E81BC8" w:rsidRPr="006E24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 СОШ №2 </w:t>
      </w:r>
      <w:r w:rsidRPr="006E24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 Агидель Республики Башкортостан </w:t>
      </w:r>
    </w:p>
    <w:p w:rsidR="00711FB6" w:rsidRDefault="00BE7A9D" w:rsidP="005D0C88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</w:t>
      </w:r>
      <w:r w:rsidR="00373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1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квартал 201</w:t>
      </w:r>
      <w:r w:rsidR="006A1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C270FC" w:rsidRDefault="00C270FC" w:rsidP="00711FB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448" w:rsidRPr="006E2448" w:rsidRDefault="006E2448" w:rsidP="00711FB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4961" w:type="pct"/>
        <w:tblLook w:val="04A0" w:firstRow="1" w:lastRow="0" w:firstColumn="1" w:lastColumn="0" w:noHBand="0" w:noVBand="1"/>
      </w:tblPr>
      <w:tblGrid>
        <w:gridCol w:w="766"/>
        <w:gridCol w:w="5295"/>
        <w:gridCol w:w="4538"/>
      </w:tblGrid>
      <w:tr w:rsidR="00BE7A9D" w:rsidRPr="004124AF" w:rsidTr="00EE630F">
        <w:trPr>
          <w:trHeight w:val="276"/>
        </w:trPr>
        <w:tc>
          <w:tcPr>
            <w:tcW w:w="361" w:type="pct"/>
            <w:vMerge w:val="restart"/>
            <w:hideMark/>
          </w:tcPr>
          <w:p w:rsidR="00BE7A9D" w:rsidRPr="004124AF" w:rsidRDefault="00BE7A9D" w:rsidP="00EE63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4A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BE7A9D" w:rsidRPr="004124AF" w:rsidRDefault="00BE7A9D" w:rsidP="00EE63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124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4124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2498" w:type="pct"/>
            <w:vMerge w:val="restart"/>
            <w:hideMark/>
          </w:tcPr>
          <w:p w:rsidR="00BE7A9D" w:rsidRPr="004124AF" w:rsidRDefault="00BE7A9D" w:rsidP="00EE63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4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мероприятия </w:t>
            </w:r>
          </w:p>
        </w:tc>
        <w:tc>
          <w:tcPr>
            <w:tcW w:w="2140" w:type="pct"/>
            <w:vMerge w:val="restart"/>
            <w:hideMark/>
          </w:tcPr>
          <w:p w:rsidR="00BE7A9D" w:rsidRPr="004124AF" w:rsidRDefault="00771DB8" w:rsidP="00EE63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E7A9D" w:rsidRPr="004124AF">
              <w:rPr>
                <w:rFonts w:ascii="Times New Roman" w:eastAsia="Times New Roman" w:hAnsi="Times New Roman" w:cs="Times New Roman"/>
                <w:lang w:eastAsia="ru-RU"/>
              </w:rPr>
              <w:t xml:space="preserve"> квартал</w:t>
            </w:r>
          </w:p>
        </w:tc>
      </w:tr>
      <w:tr w:rsidR="00BE7A9D" w:rsidRPr="004124AF" w:rsidTr="004124AF">
        <w:trPr>
          <w:trHeight w:val="296"/>
        </w:trPr>
        <w:tc>
          <w:tcPr>
            <w:tcW w:w="361" w:type="pct"/>
            <w:vMerge/>
            <w:hideMark/>
          </w:tcPr>
          <w:p w:rsidR="00BE7A9D" w:rsidRPr="004124AF" w:rsidRDefault="00BE7A9D" w:rsidP="00EE63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8" w:type="pct"/>
            <w:vMerge/>
            <w:hideMark/>
          </w:tcPr>
          <w:p w:rsidR="00BE7A9D" w:rsidRPr="004124AF" w:rsidRDefault="00BE7A9D" w:rsidP="00EE63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pct"/>
            <w:vMerge/>
            <w:hideMark/>
          </w:tcPr>
          <w:p w:rsidR="00BE7A9D" w:rsidRPr="004124AF" w:rsidRDefault="00BE7A9D" w:rsidP="00EE63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7A9D" w:rsidRPr="004124AF" w:rsidTr="004124AF">
        <w:trPr>
          <w:trHeight w:val="697"/>
        </w:trPr>
        <w:tc>
          <w:tcPr>
            <w:tcW w:w="5000" w:type="pct"/>
            <w:gridSpan w:val="3"/>
          </w:tcPr>
          <w:p w:rsidR="00BE7A9D" w:rsidRPr="004124AF" w:rsidRDefault="00BE7A9D" w:rsidP="004124AF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4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Создание организационно-правовых механизмов защиты детей от распространения информации, причиняющей вред их здоровью и развитию</w:t>
            </w:r>
          </w:p>
        </w:tc>
      </w:tr>
      <w:tr w:rsidR="00BE7A9D" w:rsidRPr="004124AF" w:rsidTr="00EE630F">
        <w:trPr>
          <w:trHeight w:val="695"/>
        </w:trPr>
        <w:tc>
          <w:tcPr>
            <w:tcW w:w="361" w:type="pct"/>
            <w:hideMark/>
          </w:tcPr>
          <w:p w:rsidR="00BE7A9D" w:rsidRPr="004124AF" w:rsidRDefault="00BE7A9D" w:rsidP="00EE630F">
            <w:pPr>
              <w:ind w:right="5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4AF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2498" w:type="pct"/>
          </w:tcPr>
          <w:p w:rsidR="00BE7A9D" w:rsidRPr="004124AF" w:rsidRDefault="00BE7A9D" w:rsidP="00EE630F">
            <w:pPr>
              <w:ind w:left="86" w:right="1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4AF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регламента по работе учителей и обучающихся в сети Интернет</w:t>
            </w:r>
          </w:p>
        </w:tc>
        <w:tc>
          <w:tcPr>
            <w:tcW w:w="2140" w:type="pct"/>
          </w:tcPr>
          <w:p w:rsidR="00BE7A9D" w:rsidRPr="00E13695" w:rsidRDefault="00EE630F" w:rsidP="007F1E9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13695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Разработан и утвержден </w:t>
            </w:r>
            <w:r w:rsidR="004124AF" w:rsidRPr="00E13695">
              <w:rPr>
                <w:rFonts w:ascii="Times New Roman" w:eastAsia="Times New Roman" w:hAnsi="Times New Roman" w:cs="Times New Roman"/>
                <w:lang w:eastAsia="ru-RU"/>
              </w:rPr>
              <w:t>31.08.2013г.</w:t>
            </w:r>
          </w:p>
        </w:tc>
      </w:tr>
      <w:tr w:rsidR="00BE7A9D" w:rsidRPr="004124AF" w:rsidTr="00EE630F">
        <w:trPr>
          <w:trHeight w:val="695"/>
        </w:trPr>
        <w:tc>
          <w:tcPr>
            <w:tcW w:w="361" w:type="pct"/>
          </w:tcPr>
          <w:p w:rsidR="00BE7A9D" w:rsidRPr="004124AF" w:rsidRDefault="00BE7A9D" w:rsidP="00EE630F">
            <w:pPr>
              <w:ind w:right="5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4AF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2498" w:type="pct"/>
          </w:tcPr>
          <w:p w:rsidR="00BE7A9D" w:rsidRPr="004124AF" w:rsidRDefault="00BE7A9D" w:rsidP="00EE630F">
            <w:pPr>
              <w:ind w:left="86" w:right="1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4AF">
              <w:rPr>
                <w:rFonts w:ascii="Times New Roman" w:eastAsia="Times New Roman" w:hAnsi="Times New Roman" w:cs="Times New Roman"/>
                <w:lang w:eastAsia="ru-RU"/>
              </w:rPr>
              <w:t>Разработка инструкции по организации системы контентной фильтрации</w:t>
            </w:r>
          </w:p>
        </w:tc>
        <w:tc>
          <w:tcPr>
            <w:tcW w:w="2140" w:type="pct"/>
          </w:tcPr>
          <w:p w:rsidR="00BE7A9D" w:rsidRPr="00E13695" w:rsidRDefault="00EE630F" w:rsidP="002F6E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13695">
              <w:rPr>
                <w:rFonts w:ascii="Times New Roman" w:eastAsia="Times New Roman" w:hAnsi="Times New Roman" w:cs="Times New Roman"/>
                <w:lang w:eastAsia="ru-RU"/>
              </w:rPr>
              <w:t>Разработана и утверждена 24.10.201</w:t>
            </w:r>
            <w:r w:rsidR="002F6EC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E13695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  <w:tr w:rsidR="00BE7A9D" w:rsidRPr="004124AF" w:rsidTr="00EE630F">
        <w:trPr>
          <w:trHeight w:val="695"/>
        </w:trPr>
        <w:tc>
          <w:tcPr>
            <w:tcW w:w="361" w:type="pct"/>
          </w:tcPr>
          <w:p w:rsidR="00BE7A9D" w:rsidRPr="004124AF" w:rsidRDefault="00BE7A9D" w:rsidP="00EE630F">
            <w:pPr>
              <w:ind w:right="5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4AF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2498" w:type="pct"/>
          </w:tcPr>
          <w:p w:rsidR="00BE7A9D" w:rsidRPr="004124AF" w:rsidRDefault="00BE7A9D" w:rsidP="00EE630F">
            <w:pPr>
              <w:ind w:left="86" w:right="1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4AF">
              <w:rPr>
                <w:rFonts w:ascii="Times New Roman" w:eastAsia="Times New Roman" w:hAnsi="Times New Roman" w:cs="Times New Roman"/>
                <w:lang w:eastAsia="ru-RU"/>
              </w:rPr>
              <w:t>Разработка инструкции по организации антивирусной защиты</w:t>
            </w:r>
          </w:p>
        </w:tc>
        <w:tc>
          <w:tcPr>
            <w:tcW w:w="2140" w:type="pct"/>
          </w:tcPr>
          <w:p w:rsidR="00BE7A9D" w:rsidRPr="00E13695" w:rsidRDefault="00EE630F" w:rsidP="002F6E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13695">
              <w:rPr>
                <w:rFonts w:ascii="Times New Roman" w:eastAsia="Times New Roman" w:hAnsi="Times New Roman" w:cs="Times New Roman"/>
                <w:lang w:eastAsia="ru-RU"/>
              </w:rPr>
              <w:t>Разработана и утверждена 24.10.201</w:t>
            </w:r>
            <w:r w:rsidR="002F6EC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E13695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  <w:tr w:rsidR="00BE7A9D" w:rsidRPr="004124AF" w:rsidTr="00EE630F">
        <w:tc>
          <w:tcPr>
            <w:tcW w:w="5000" w:type="pct"/>
            <w:gridSpan w:val="3"/>
          </w:tcPr>
          <w:p w:rsidR="00BE7A9D" w:rsidRPr="004124AF" w:rsidRDefault="00BE7A9D" w:rsidP="004124AF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4AF">
              <w:rPr>
                <w:rFonts w:ascii="Times New Roman" w:hAnsi="Times New Roman" w:cs="Times New Roman"/>
                <w:b/>
                <w:bCs/>
              </w:rPr>
              <w:t xml:space="preserve">Внедрение систем исключения доступа к информации, несовместимой с задачами гражданского становления </w:t>
            </w:r>
            <w:r w:rsidRPr="004124AF">
              <w:rPr>
                <w:rStyle w:val="highlight"/>
                <w:rFonts w:ascii="Times New Roman" w:hAnsi="Times New Roman" w:cs="Times New Roman"/>
                <w:b/>
                <w:bCs/>
              </w:rPr>
              <w:t>детей,</w:t>
            </w:r>
            <w:r w:rsidRPr="004124AF">
              <w:rPr>
                <w:rFonts w:ascii="Times New Roman" w:hAnsi="Times New Roman" w:cs="Times New Roman"/>
                <w:b/>
                <w:bCs/>
              </w:rPr>
              <w:t xml:space="preserve"> а также средств фильтрации и иных аппаратно - программных и технико - технологических устройств</w:t>
            </w:r>
          </w:p>
        </w:tc>
      </w:tr>
      <w:tr w:rsidR="00BE7A9D" w:rsidRPr="004124AF" w:rsidTr="00EE630F">
        <w:trPr>
          <w:trHeight w:val="435"/>
        </w:trPr>
        <w:tc>
          <w:tcPr>
            <w:tcW w:w="361" w:type="pct"/>
            <w:hideMark/>
          </w:tcPr>
          <w:p w:rsidR="00BE7A9D" w:rsidRPr="004124AF" w:rsidRDefault="00BE7A9D" w:rsidP="00EE63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4AF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2498" w:type="pct"/>
            <w:hideMark/>
          </w:tcPr>
          <w:p w:rsidR="00BE7A9D" w:rsidRPr="004124AF" w:rsidRDefault="00BE7A9D" w:rsidP="00EE630F">
            <w:pPr>
              <w:ind w:left="86" w:right="144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124AF"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 функционирования и использования программного продукта, обеспечивающего контентную фильтрацию </w:t>
            </w:r>
            <w:proofErr w:type="gramStart"/>
            <w:r w:rsidRPr="004124AF">
              <w:rPr>
                <w:rFonts w:ascii="Times New Roman" w:eastAsia="Times New Roman" w:hAnsi="Times New Roman" w:cs="Times New Roman"/>
                <w:lang w:eastAsia="ru-RU"/>
              </w:rPr>
              <w:t>Интернет-трафика</w:t>
            </w:r>
            <w:proofErr w:type="gramEnd"/>
          </w:p>
        </w:tc>
        <w:tc>
          <w:tcPr>
            <w:tcW w:w="2140" w:type="pct"/>
          </w:tcPr>
          <w:p w:rsidR="00BE7A9D" w:rsidRPr="00F62A40" w:rsidRDefault="002A5FEC" w:rsidP="007F1E91">
            <w:pPr>
              <w:ind w:left="58" w:right="58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727C0">
              <w:rPr>
                <w:rFonts w:ascii="Times New Roman" w:eastAsia="Times New Roman" w:hAnsi="Times New Roman" w:cs="Times New Roman"/>
                <w:lang w:eastAsia="ru-RU"/>
              </w:rPr>
              <w:t>В СКФ Интернет Цензор имеются списки запрещенных и разрешенных сайтов.</w:t>
            </w:r>
          </w:p>
        </w:tc>
      </w:tr>
      <w:tr w:rsidR="00BE7A9D" w:rsidRPr="004124AF" w:rsidTr="00EE630F">
        <w:trPr>
          <w:trHeight w:val="435"/>
        </w:trPr>
        <w:tc>
          <w:tcPr>
            <w:tcW w:w="361" w:type="pct"/>
          </w:tcPr>
          <w:p w:rsidR="00BE7A9D" w:rsidRPr="004124AF" w:rsidRDefault="00BE7A9D" w:rsidP="00EE63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4AF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2498" w:type="pct"/>
          </w:tcPr>
          <w:p w:rsidR="00BE7A9D" w:rsidRPr="004124AF" w:rsidRDefault="00BE7A9D" w:rsidP="00EE630F">
            <w:pPr>
              <w:ind w:left="86" w:right="1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4AF">
              <w:rPr>
                <w:rFonts w:ascii="Times New Roman" w:eastAsia="Times New Roman" w:hAnsi="Times New Roman" w:cs="Times New Roman"/>
                <w:lang w:eastAsia="ru-RU"/>
              </w:rPr>
              <w:t>Назначение ответственных лиц за обеспечение доступа к сети Интернет и организацию контентной фильтрации</w:t>
            </w:r>
          </w:p>
        </w:tc>
        <w:tc>
          <w:tcPr>
            <w:tcW w:w="2140" w:type="pct"/>
          </w:tcPr>
          <w:p w:rsidR="00BE7A9D" w:rsidRPr="00C727C0" w:rsidRDefault="005864D1" w:rsidP="00E13695">
            <w:pPr>
              <w:ind w:left="58" w:right="58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 w:rsidRPr="005864D1">
              <w:rPr>
                <w:rFonts w:ascii="Times New Roman" w:eastAsia="Times New Roman" w:hAnsi="Times New Roman" w:cs="Times New Roman"/>
                <w:lang w:eastAsia="ru-RU"/>
              </w:rPr>
              <w:t>Накиева</w:t>
            </w:r>
            <w:proofErr w:type="spellEnd"/>
            <w:r w:rsidRPr="005864D1">
              <w:rPr>
                <w:rFonts w:ascii="Times New Roman" w:eastAsia="Times New Roman" w:hAnsi="Times New Roman" w:cs="Times New Roman"/>
                <w:lang w:eastAsia="ru-RU"/>
              </w:rPr>
              <w:t xml:space="preserve"> Э.А.</w:t>
            </w:r>
            <w:r w:rsidR="007B642A">
              <w:rPr>
                <w:rFonts w:ascii="Times New Roman" w:eastAsia="Times New Roman" w:hAnsi="Times New Roman" w:cs="Times New Roman"/>
                <w:lang w:eastAsia="ru-RU"/>
              </w:rPr>
              <w:t>, приказ №172 от 02.09.2015</w:t>
            </w:r>
          </w:p>
        </w:tc>
      </w:tr>
      <w:tr w:rsidR="00BE7A9D" w:rsidRPr="004124AF" w:rsidTr="00EE630F">
        <w:trPr>
          <w:trHeight w:val="435"/>
        </w:trPr>
        <w:tc>
          <w:tcPr>
            <w:tcW w:w="361" w:type="pct"/>
          </w:tcPr>
          <w:p w:rsidR="00BE7A9D" w:rsidRPr="004124AF" w:rsidRDefault="00BE7A9D" w:rsidP="00EE63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4AF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2498" w:type="pct"/>
          </w:tcPr>
          <w:p w:rsidR="00BE7A9D" w:rsidRPr="004124AF" w:rsidRDefault="00BE7A9D" w:rsidP="00EE630F">
            <w:pPr>
              <w:ind w:left="86" w:right="1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4AF">
              <w:rPr>
                <w:rFonts w:ascii="Times New Roman" w:eastAsia="Times New Roman" w:hAnsi="Times New Roman" w:cs="Times New Roman"/>
                <w:lang w:eastAsia="ru-RU"/>
              </w:rPr>
              <w:t>Назначение ответственных лиц за ведение журнала регистрации работ в сети Интернет</w:t>
            </w:r>
          </w:p>
        </w:tc>
        <w:tc>
          <w:tcPr>
            <w:tcW w:w="2140" w:type="pct"/>
          </w:tcPr>
          <w:p w:rsidR="00BE7A9D" w:rsidRPr="00C727C0" w:rsidRDefault="007B642A" w:rsidP="00E13695">
            <w:pPr>
              <w:ind w:left="58" w:right="58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 w:rsidRPr="005864D1">
              <w:rPr>
                <w:rFonts w:ascii="Times New Roman" w:eastAsia="Times New Roman" w:hAnsi="Times New Roman" w:cs="Times New Roman"/>
                <w:lang w:eastAsia="ru-RU"/>
              </w:rPr>
              <w:t>Накиева</w:t>
            </w:r>
            <w:proofErr w:type="spellEnd"/>
            <w:r w:rsidRPr="005864D1">
              <w:rPr>
                <w:rFonts w:ascii="Times New Roman" w:eastAsia="Times New Roman" w:hAnsi="Times New Roman" w:cs="Times New Roman"/>
                <w:lang w:eastAsia="ru-RU"/>
              </w:rPr>
              <w:t xml:space="preserve"> Э.А.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приказ №172 от 02.09.2015</w:t>
            </w:r>
          </w:p>
        </w:tc>
      </w:tr>
      <w:tr w:rsidR="00BE7A9D" w:rsidRPr="004124AF" w:rsidTr="00EE630F">
        <w:trPr>
          <w:trHeight w:val="435"/>
        </w:trPr>
        <w:tc>
          <w:tcPr>
            <w:tcW w:w="361" w:type="pct"/>
          </w:tcPr>
          <w:p w:rsidR="00BE7A9D" w:rsidRPr="004124AF" w:rsidRDefault="00BE7A9D" w:rsidP="00EE63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4AF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2498" w:type="pct"/>
          </w:tcPr>
          <w:p w:rsidR="00BE7A9D" w:rsidRPr="004124AF" w:rsidRDefault="00BE7A9D" w:rsidP="00EE630F">
            <w:pPr>
              <w:ind w:left="86" w:right="1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4AF">
              <w:rPr>
                <w:rFonts w:ascii="Times New Roman" w:eastAsia="Times New Roman" w:hAnsi="Times New Roman" w:cs="Times New Roman"/>
                <w:lang w:eastAsia="ru-RU"/>
              </w:rPr>
              <w:t>Прохождение курсов повышения квалификации в области ИКТ, в программу которых входят вопросы по обеспечению информационной безопасности в сети Интернет</w:t>
            </w:r>
          </w:p>
        </w:tc>
        <w:tc>
          <w:tcPr>
            <w:tcW w:w="2140" w:type="pct"/>
          </w:tcPr>
          <w:p w:rsidR="00BE7A9D" w:rsidRPr="004124AF" w:rsidRDefault="005864D1" w:rsidP="005864D1">
            <w:pPr>
              <w:ind w:left="58" w:right="5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Шашкина Л.Н. Куры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Фоксфорд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«Информатика и программирование в 8-11 классах». Занятие 7. Обучение использованию сети Интернет. (Фильтрация доступа к Интернету в школе)</w:t>
            </w:r>
          </w:p>
        </w:tc>
      </w:tr>
      <w:tr w:rsidR="00BE7A9D" w:rsidRPr="004124AF" w:rsidTr="00EE630F">
        <w:tc>
          <w:tcPr>
            <w:tcW w:w="5000" w:type="pct"/>
            <w:gridSpan w:val="3"/>
          </w:tcPr>
          <w:p w:rsidR="00BE7A9D" w:rsidRPr="004124AF" w:rsidRDefault="00BE7A9D" w:rsidP="004124AF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4124AF">
              <w:rPr>
                <w:rFonts w:ascii="Times New Roman" w:hAnsi="Times New Roman" w:cs="Times New Roman"/>
                <w:b/>
                <w:bCs/>
              </w:rPr>
              <w:t xml:space="preserve">Профилактика у </w:t>
            </w:r>
            <w:r w:rsidRPr="004124AF">
              <w:rPr>
                <w:rStyle w:val="highlight"/>
                <w:rFonts w:ascii="Times New Roman" w:hAnsi="Times New Roman" w:cs="Times New Roman"/>
                <w:b/>
                <w:bCs/>
              </w:rPr>
              <w:t>детей </w:t>
            </w:r>
            <w:r w:rsidRPr="004124AF">
              <w:rPr>
                <w:rFonts w:ascii="Times New Roman" w:hAnsi="Times New Roman" w:cs="Times New Roman"/>
                <w:b/>
                <w:bCs/>
              </w:rPr>
              <w:t xml:space="preserve"> и подростков </w:t>
            </w:r>
            <w:proofErr w:type="gramStart"/>
            <w:r w:rsidRPr="004124AF">
              <w:rPr>
                <w:rFonts w:ascii="Times New Roman" w:hAnsi="Times New Roman" w:cs="Times New Roman"/>
                <w:b/>
                <w:bCs/>
              </w:rPr>
              <w:t>интернет-зависимости</w:t>
            </w:r>
            <w:proofErr w:type="gramEnd"/>
            <w:r w:rsidRPr="004124AF">
              <w:rPr>
                <w:rFonts w:ascii="Times New Roman" w:hAnsi="Times New Roman" w:cs="Times New Roman"/>
                <w:b/>
                <w:bCs/>
              </w:rPr>
              <w:t xml:space="preserve">, игровой зависимости и правонарушений с использованием </w:t>
            </w:r>
            <w:bookmarkStart w:id="1" w:name="YANDEX_79"/>
            <w:bookmarkEnd w:id="1"/>
            <w:r w:rsidRPr="004124AF">
              <w:rPr>
                <w:rStyle w:val="highlight"/>
                <w:rFonts w:ascii="Times New Roman" w:hAnsi="Times New Roman" w:cs="Times New Roman"/>
                <w:b/>
                <w:bCs/>
              </w:rPr>
              <w:t> информационно </w:t>
            </w:r>
            <w:r w:rsidRPr="004124AF">
              <w:rPr>
                <w:rFonts w:ascii="Times New Roman" w:hAnsi="Times New Roman" w:cs="Times New Roman"/>
                <w:b/>
                <w:bCs/>
              </w:rPr>
              <w:t xml:space="preserve"> - телекоммуникационных технологий, формирование у несовершеннолетних навыков ответственного и безопасного поведения в современной </w:t>
            </w:r>
            <w:bookmarkStart w:id="2" w:name="YANDEX_80"/>
            <w:bookmarkEnd w:id="2"/>
            <w:r w:rsidRPr="004124AF">
              <w:rPr>
                <w:rStyle w:val="highlight"/>
                <w:rFonts w:ascii="Times New Roman" w:hAnsi="Times New Roman" w:cs="Times New Roman"/>
                <w:b/>
                <w:bCs/>
              </w:rPr>
              <w:t> информационно </w:t>
            </w:r>
            <w:r w:rsidRPr="004124AF">
              <w:rPr>
                <w:rFonts w:ascii="Times New Roman" w:hAnsi="Times New Roman" w:cs="Times New Roman"/>
                <w:b/>
                <w:bCs/>
              </w:rPr>
              <w:t xml:space="preserve"> - телекоммуникационной среде через обучение их способам защиты от вредной информации</w:t>
            </w:r>
          </w:p>
        </w:tc>
      </w:tr>
      <w:tr w:rsidR="00BE7A9D" w:rsidRPr="004124AF" w:rsidTr="00EE630F">
        <w:tc>
          <w:tcPr>
            <w:tcW w:w="361" w:type="pct"/>
            <w:hideMark/>
          </w:tcPr>
          <w:p w:rsidR="00BE7A9D" w:rsidRPr="004124AF" w:rsidRDefault="00BE7A9D" w:rsidP="00EE630F">
            <w:pPr>
              <w:ind w:left="58" w:right="5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4AF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2498" w:type="pct"/>
            <w:hideMark/>
          </w:tcPr>
          <w:p w:rsidR="00BE7A9D" w:rsidRPr="004124AF" w:rsidRDefault="00BE7A9D" w:rsidP="00EE630F">
            <w:pPr>
              <w:ind w:left="86" w:right="1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B79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</w:t>
            </w:r>
            <w:proofErr w:type="spellStart"/>
            <w:r w:rsidRPr="00365B79">
              <w:rPr>
                <w:rFonts w:ascii="Times New Roman" w:eastAsia="Times New Roman" w:hAnsi="Times New Roman" w:cs="Times New Roman"/>
                <w:lang w:eastAsia="ru-RU"/>
              </w:rPr>
              <w:t>медиауроков</w:t>
            </w:r>
            <w:proofErr w:type="spellEnd"/>
            <w:r w:rsidRPr="00365B79">
              <w:rPr>
                <w:rFonts w:ascii="Times New Roman" w:eastAsia="Times New Roman" w:hAnsi="Times New Roman" w:cs="Times New Roman"/>
                <w:lang w:eastAsia="ru-RU"/>
              </w:rPr>
              <w:t xml:space="preserve"> по теме «Информационная </w:t>
            </w:r>
            <w:bookmarkStart w:id="3" w:name="YANDEX_82"/>
            <w:bookmarkEnd w:id="3"/>
            <w:r w:rsidRPr="00365B79">
              <w:rPr>
                <w:rFonts w:ascii="Times New Roman" w:eastAsia="Times New Roman" w:hAnsi="Times New Roman" w:cs="Times New Roman"/>
                <w:lang w:eastAsia="ru-RU"/>
              </w:rPr>
              <w:t>безопасность»</w:t>
            </w:r>
          </w:p>
        </w:tc>
        <w:tc>
          <w:tcPr>
            <w:tcW w:w="2140" w:type="pct"/>
          </w:tcPr>
          <w:p w:rsidR="00402865" w:rsidRPr="00402865" w:rsidRDefault="00402865" w:rsidP="00A21CD8">
            <w:pPr>
              <w:ind w:left="58" w:right="5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2865">
              <w:rPr>
                <w:rFonts w:ascii="Times New Roman" w:eastAsia="Times New Roman" w:hAnsi="Times New Roman" w:cs="Times New Roman"/>
                <w:b/>
                <w:lang w:eastAsia="ru-RU"/>
              </w:rPr>
              <w:t>10 класс</w:t>
            </w:r>
          </w:p>
          <w:p w:rsidR="00365B79" w:rsidRPr="004124AF" w:rsidRDefault="00402865" w:rsidP="00A21CD8">
            <w:pPr>
              <w:ind w:left="58" w:right="5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21.01.2016 – «Береги себя!» О мерах безопасности в школе, на улице, в Интернете</w:t>
            </w:r>
          </w:p>
        </w:tc>
        <w:bookmarkStart w:id="4" w:name="YANDEX_84"/>
        <w:bookmarkEnd w:id="4"/>
      </w:tr>
      <w:tr w:rsidR="00BE7A9D" w:rsidRPr="004124AF" w:rsidTr="00EE630F">
        <w:tc>
          <w:tcPr>
            <w:tcW w:w="361" w:type="pct"/>
            <w:hideMark/>
          </w:tcPr>
          <w:p w:rsidR="00BE7A9D" w:rsidRPr="004124AF" w:rsidRDefault="00BE7A9D" w:rsidP="00EE630F">
            <w:pPr>
              <w:ind w:left="58" w:right="5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4AF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2498" w:type="pct"/>
            <w:hideMark/>
          </w:tcPr>
          <w:p w:rsidR="00BE7A9D" w:rsidRPr="004124AF" w:rsidRDefault="00BE7A9D" w:rsidP="00EE630F">
            <w:pPr>
              <w:ind w:left="86" w:right="1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4AF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обучающих семинаров по созданию надежной системы защиты </w:t>
            </w:r>
            <w:bookmarkStart w:id="5" w:name="YANDEX_102"/>
            <w:bookmarkEnd w:id="5"/>
            <w:r w:rsidRPr="004124AF">
              <w:rPr>
                <w:rFonts w:ascii="Times New Roman" w:eastAsia="Times New Roman" w:hAnsi="Times New Roman" w:cs="Times New Roman"/>
                <w:lang w:eastAsia="ru-RU"/>
              </w:rPr>
              <w:t> детей  от противоправного контента в образовательной среде школы и дома.</w:t>
            </w:r>
          </w:p>
        </w:tc>
        <w:tc>
          <w:tcPr>
            <w:tcW w:w="2140" w:type="pct"/>
          </w:tcPr>
          <w:p w:rsidR="00BE7A9D" w:rsidRPr="004124AF" w:rsidRDefault="004124AF" w:rsidP="00EE63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E7A9D" w:rsidRPr="004124AF" w:rsidTr="00EE630F">
        <w:trPr>
          <w:trHeight w:val="559"/>
        </w:trPr>
        <w:tc>
          <w:tcPr>
            <w:tcW w:w="361" w:type="pct"/>
            <w:hideMark/>
          </w:tcPr>
          <w:p w:rsidR="00BE7A9D" w:rsidRPr="004124AF" w:rsidRDefault="00BE7A9D" w:rsidP="00EE630F">
            <w:pPr>
              <w:ind w:left="58" w:right="5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4AF">
              <w:rPr>
                <w:rFonts w:ascii="Times New Roman" w:eastAsia="Times New Roman" w:hAnsi="Times New Roman" w:cs="Times New Roman"/>
                <w:lang w:eastAsia="ru-RU"/>
              </w:rPr>
              <w:t>3.3.</w:t>
            </w:r>
          </w:p>
        </w:tc>
        <w:tc>
          <w:tcPr>
            <w:tcW w:w="2498" w:type="pct"/>
            <w:hideMark/>
          </w:tcPr>
          <w:p w:rsidR="00BE7A9D" w:rsidRPr="004124AF" w:rsidRDefault="00BE7A9D" w:rsidP="00EE630F">
            <w:pPr>
              <w:ind w:left="86" w:right="1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4AF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свободного доступа обучающихся и преподавателей к высококачественным и сетевым образовательным ресурсам, в том числе к системе современных учебных материалов по всем предметам общеобразовательной школы </w:t>
            </w:r>
          </w:p>
        </w:tc>
        <w:tc>
          <w:tcPr>
            <w:tcW w:w="2140" w:type="pct"/>
          </w:tcPr>
          <w:p w:rsidR="00BE7A9D" w:rsidRPr="00F62A40" w:rsidRDefault="002A5FEC" w:rsidP="00D36454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727C0">
              <w:rPr>
                <w:rFonts w:ascii="Times New Roman" w:eastAsia="Times New Roman" w:hAnsi="Times New Roman" w:cs="Times New Roman"/>
                <w:lang w:eastAsia="ru-RU"/>
              </w:rPr>
              <w:t>Организ</w:t>
            </w:r>
            <w:r w:rsidR="00D36454" w:rsidRPr="00C727C0">
              <w:rPr>
                <w:rFonts w:ascii="Times New Roman" w:eastAsia="Times New Roman" w:hAnsi="Times New Roman" w:cs="Times New Roman"/>
                <w:lang w:eastAsia="ru-RU"/>
              </w:rPr>
              <w:t xml:space="preserve">ован </w:t>
            </w:r>
            <w:r w:rsidRPr="00C727C0">
              <w:rPr>
                <w:rFonts w:ascii="Times New Roman" w:eastAsia="Times New Roman" w:hAnsi="Times New Roman" w:cs="Times New Roman"/>
                <w:lang w:eastAsia="ru-RU"/>
              </w:rPr>
              <w:t xml:space="preserve"> свободн</w:t>
            </w:r>
            <w:r w:rsidR="00D36454" w:rsidRPr="00C727C0">
              <w:rPr>
                <w:rFonts w:ascii="Times New Roman" w:eastAsia="Times New Roman" w:hAnsi="Times New Roman" w:cs="Times New Roman"/>
                <w:lang w:eastAsia="ru-RU"/>
              </w:rPr>
              <w:t>ый доступ</w:t>
            </w:r>
            <w:r w:rsidRPr="00C727C0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и преподавателей к  сетевым образовательным ресурсам</w:t>
            </w:r>
          </w:p>
        </w:tc>
      </w:tr>
      <w:tr w:rsidR="00BE7A9D" w:rsidRPr="004124AF" w:rsidTr="00EE630F">
        <w:tc>
          <w:tcPr>
            <w:tcW w:w="361" w:type="pct"/>
            <w:hideMark/>
          </w:tcPr>
          <w:p w:rsidR="00BE7A9D" w:rsidRPr="004124AF" w:rsidRDefault="00BE7A9D" w:rsidP="00EE630F">
            <w:pPr>
              <w:ind w:left="58" w:right="5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4AF">
              <w:rPr>
                <w:rFonts w:ascii="Times New Roman" w:eastAsia="Times New Roman" w:hAnsi="Times New Roman" w:cs="Times New Roman"/>
                <w:lang w:eastAsia="ru-RU"/>
              </w:rPr>
              <w:t>3.4.</w:t>
            </w:r>
          </w:p>
        </w:tc>
        <w:tc>
          <w:tcPr>
            <w:tcW w:w="2498" w:type="pct"/>
            <w:hideMark/>
          </w:tcPr>
          <w:p w:rsidR="00BE7A9D" w:rsidRPr="004124AF" w:rsidRDefault="00BE7A9D" w:rsidP="00EE630F">
            <w:pPr>
              <w:ind w:left="86" w:right="1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4AF">
              <w:rPr>
                <w:rFonts w:ascii="Times New Roman" w:eastAsia="Times New Roman" w:hAnsi="Times New Roman" w:cs="Times New Roman"/>
                <w:lang w:eastAsia="ru-RU"/>
              </w:rPr>
              <w:t xml:space="preserve">Внедрение и использование программно-технических средств, обеспечивающих исключение доступа обучающихся к ресурсам сети Интернет, содержащим информацию, не </w:t>
            </w:r>
            <w:r w:rsidRPr="004124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совместимую с задачами образования и воспитания</w:t>
            </w:r>
          </w:p>
        </w:tc>
        <w:tc>
          <w:tcPr>
            <w:tcW w:w="2140" w:type="pct"/>
          </w:tcPr>
          <w:p w:rsidR="00BE7A9D" w:rsidRPr="00F62A40" w:rsidRDefault="004124AF" w:rsidP="004124AF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727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Используется системы контентной фильтрации Интернет Цензор. В СКФ Интернет Цензор имеются списки запрещенных и разрешенных сайтов.</w:t>
            </w:r>
          </w:p>
        </w:tc>
      </w:tr>
      <w:tr w:rsidR="00BE7A9D" w:rsidRPr="004124AF" w:rsidTr="00EE630F">
        <w:tc>
          <w:tcPr>
            <w:tcW w:w="361" w:type="pct"/>
            <w:hideMark/>
          </w:tcPr>
          <w:p w:rsidR="00BE7A9D" w:rsidRPr="004124AF" w:rsidRDefault="00BE7A9D" w:rsidP="00EE630F">
            <w:pPr>
              <w:ind w:left="58" w:right="5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4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3.5.</w:t>
            </w:r>
          </w:p>
        </w:tc>
        <w:tc>
          <w:tcPr>
            <w:tcW w:w="2498" w:type="pct"/>
            <w:hideMark/>
          </w:tcPr>
          <w:p w:rsidR="00BE7A9D" w:rsidRPr="004124AF" w:rsidRDefault="00BE7A9D" w:rsidP="00EE630F">
            <w:pPr>
              <w:ind w:left="86" w:right="1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6" w:name="YANDEX_111"/>
            <w:bookmarkEnd w:id="6"/>
            <w:r w:rsidRPr="004124AF">
              <w:rPr>
                <w:rFonts w:ascii="Times New Roman" w:eastAsia="Times New Roman" w:hAnsi="Times New Roman" w:cs="Times New Roman"/>
                <w:lang w:eastAsia="ru-RU"/>
              </w:rPr>
              <w:t> Мероприятия  по антивирусной защите компьютерной техники в школе</w:t>
            </w:r>
          </w:p>
        </w:tc>
        <w:tc>
          <w:tcPr>
            <w:tcW w:w="2140" w:type="pct"/>
          </w:tcPr>
          <w:p w:rsidR="00EE630F" w:rsidRPr="00C727C0" w:rsidRDefault="00EE630F" w:rsidP="00EE630F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C727C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На все компьютеры установлена антивирусная программа </w:t>
            </w:r>
            <w:hyperlink r:id="rId6" w:tgtFrame="_blank" w:history="1">
              <w:proofErr w:type="spellStart"/>
              <w:r w:rsidRPr="00C727C0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lang w:eastAsia="ru-RU"/>
                </w:rPr>
                <w:t>Kaspersky</w:t>
              </w:r>
              <w:proofErr w:type="spellEnd"/>
              <w:r w:rsidRPr="00C727C0">
                <w:rPr>
                  <w:rFonts w:ascii="Times New Roman" w:eastAsia="Times New Roman" w:hAnsi="Times New Roman" w:cs="Times New Roman"/>
                  <w:b w:val="0"/>
                  <w:color w:val="auto"/>
                  <w:lang w:eastAsia="ru-RU"/>
                </w:rPr>
                <w:t> </w:t>
              </w:r>
              <w:proofErr w:type="spellStart"/>
              <w:r w:rsidRPr="00C727C0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lang w:eastAsia="ru-RU"/>
                </w:rPr>
                <w:t>Endpoint</w:t>
              </w:r>
              <w:proofErr w:type="spellEnd"/>
              <w:r w:rsidRPr="00C727C0">
                <w:rPr>
                  <w:rFonts w:ascii="Times New Roman" w:eastAsia="Times New Roman" w:hAnsi="Times New Roman" w:cs="Times New Roman"/>
                  <w:b w:val="0"/>
                  <w:color w:val="auto"/>
                  <w:lang w:eastAsia="ru-RU"/>
                </w:rPr>
                <w:t> </w:t>
              </w:r>
              <w:proofErr w:type="spellStart"/>
              <w:r w:rsidRPr="00C727C0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lang w:eastAsia="ru-RU"/>
                </w:rPr>
                <w:t>Security</w:t>
              </w:r>
              <w:proofErr w:type="spellEnd"/>
              <w:r w:rsidRPr="00C727C0">
                <w:rPr>
                  <w:rFonts w:ascii="Times New Roman" w:eastAsia="Times New Roman" w:hAnsi="Times New Roman" w:cs="Times New Roman"/>
                  <w:b w:val="0"/>
                  <w:color w:val="auto"/>
                  <w:lang w:eastAsia="ru-RU"/>
                </w:rPr>
                <w:t> </w:t>
              </w:r>
              <w:r w:rsidRPr="00C727C0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lang w:eastAsia="ru-RU"/>
                </w:rPr>
                <w:t>10</w:t>
              </w:r>
              <w:r w:rsidRPr="00C727C0">
                <w:rPr>
                  <w:rFonts w:ascii="Times New Roman" w:eastAsia="Times New Roman" w:hAnsi="Times New Roman" w:cs="Times New Roman"/>
                  <w:b w:val="0"/>
                  <w:color w:val="auto"/>
                  <w:lang w:eastAsia="ru-RU"/>
                </w:rPr>
                <w:t> </w:t>
              </w:r>
              <w:r w:rsidR="004124AF" w:rsidRPr="00C727C0">
                <w:rPr>
                  <w:rFonts w:ascii="Times New Roman" w:eastAsia="Times New Roman" w:hAnsi="Times New Roman" w:cs="Times New Roman"/>
                  <w:b w:val="0"/>
                  <w:color w:val="auto"/>
                  <w:lang w:eastAsia="ru-RU"/>
                </w:rPr>
                <w:t>для</w:t>
              </w:r>
              <w:r w:rsidRPr="00C727C0">
                <w:rPr>
                  <w:rFonts w:ascii="Times New Roman" w:eastAsia="Times New Roman" w:hAnsi="Times New Roman" w:cs="Times New Roman"/>
                  <w:b w:val="0"/>
                  <w:color w:val="auto"/>
                  <w:lang w:eastAsia="ru-RU"/>
                </w:rPr>
                <w:t> </w:t>
              </w:r>
              <w:proofErr w:type="spellStart"/>
              <w:r w:rsidRPr="00C727C0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lang w:eastAsia="ru-RU"/>
                </w:rPr>
                <w:t>Windows</w:t>
              </w:r>
              <w:proofErr w:type="spellEnd"/>
            </w:hyperlink>
          </w:p>
          <w:p w:rsidR="00BE7A9D" w:rsidRPr="00F62A40" w:rsidRDefault="00BE7A9D" w:rsidP="00EE630F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E7A9D" w:rsidRPr="004124AF" w:rsidTr="00EE630F">
        <w:trPr>
          <w:trHeight w:val="267"/>
        </w:trPr>
        <w:tc>
          <w:tcPr>
            <w:tcW w:w="5000" w:type="pct"/>
            <w:gridSpan w:val="3"/>
          </w:tcPr>
          <w:p w:rsidR="00BE7A9D" w:rsidRPr="004124AF" w:rsidRDefault="00BE7A9D" w:rsidP="004124AF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4AF">
              <w:rPr>
                <w:rStyle w:val="highlight"/>
                <w:rFonts w:ascii="Times New Roman" w:hAnsi="Times New Roman" w:cs="Times New Roman"/>
                <w:b/>
                <w:bCs/>
              </w:rPr>
              <w:t>Информационное </w:t>
            </w:r>
            <w:r w:rsidRPr="004124AF">
              <w:rPr>
                <w:rFonts w:ascii="Times New Roman" w:hAnsi="Times New Roman" w:cs="Times New Roman"/>
                <w:b/>
                <w:bCs/>
              </w:rPr>
              <w:t xml:space="preserve">просвещение граждан о возможности защиты </w:t>
            </w:r>
            <w:r w:rsidRPr="004124AF">
              <w:rPr>
                <w:rStyle w:val="highlight"/>
                <w:rFonts w:ascii="Times New Roman" w:hAnsi="Times New Roman" w:cs="Times New Roman"/>
                <w:b/>
                <w:bCs/>
              </w:rPr>
              <w:t>детей </w:t>
            </w:r>
            <w:r w:rsidRPr="004124AF">
              <w:rPr>
                <w:rFonts w:ascii="Times New Roman" w:hAnsi="Times New Roman" w:cs="Times New Roman"/>
                <w:b/>
                <w:bCs/>
              </w:rPr>
              <w:t>от информации, причиняющей вред их здоровью и развитию</w:t>
            </w:r>
          </w:p>
        </w:tc>
      </w:tr>
      <w:tr w:rsidR="00BE7A9D" w:rsidRPr="004124AF" w:rsidTr="00937A18">
        <w:trPr>
          <w:trHeight w:val="1334"/>
        </w:trPr>
        <w:tc>
          <w:tcPr>
            <w:tcW w:w="361" w:type="pct"/>
            <w:hideMark/>
          </w:tcPr>
          <w:p w:rsidR="00BE7A9D" w:rsidRPr="004124AF" w:rsidRDefault="00BE7A9D" w:rsidP="00EE630F">
            <w:pPr>
              <w:ind w:left="58" w:right="5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4AF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2498" w:type="pct"/>
            <w:shd w:val="clear" w:color="auto" w:fill="auto"/>
            <w:hideMark/>
          </w:tcPr>
          <w:p w:rsidR="00BE7A9D" w:rsidRPr="004124AF" w:rsidRDefault="00BE7A9D" w:rsidP="00EE630F">
            <w:pPr>
              <w:ind w:left="86" w:right="1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A18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различных </w:t>
            </w:r>
            <w:bookmarkStart w:id="7" w:name="YANDEX_114"/>
            <w:bookmarkEnd w:id="7"/>
            <w:r w:rsidRPr="00937A18">
              <w:rPr>
                <w:rFonts w:ascii="Times New Roman" w:eastAsia="Times New Roman" w:hAnsi="Times New Roman" w:cs="Times New Roman"/>
                <w:lang w:eastAsia="ru-RU"/>
              </w:rPr>
              <w:t xml:space="preserve"> мероприятий  (лекториев, семинаров, практикумов, тренингов, круглых столов, конференций и т.п.), в том числе с применением дистанционных технологий, по проблемам </w:t>
            </w:r>
            <w:bookmarkStart w:id="8" w:name="YANDEX_115"/>
            <w:bookmarkEnd w:id="8"/>
            <w:r w:rsidRPr="00937A18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информационной </w:t>
            </w:r>
            <w:bookmarkStart w:id="9" w:name="YANDEX_116"/>
            <w:bookmarkEnd w:id="9"/>
            <w:r w:rsidRPr="00937A18">
              <w:rPr>
                <w:rFonts w:ascii="Times New Roman" w:eastAsia="Times New Roman" w:hAnsi="Times New Roman" w:cs="Times New Roman"/>
                <w:lang w:eastAsia="ru-RU"/>
              </w:rPr>
              <w:t>безопасности для всех участников образовательного процесса</w:t>
            </w:r>
          </w:p>
        </w:tc>
        <w:tc>
          <w:tcPr>
            <w:tcW w:w="2140" w:type="pct"/>
          </w:tcPr>
          <w:p w:rsidR="00BE7A9D" w:rsidRPr="004124AF" w:rsidRDefault="00C727C0" w:rsidP="00381F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E7A9D" w:rsidRPr="004124AF" w:rsidTr="00EE630F">
        <w:trPr>
          <w:trHeight w:val="1007"/>
        </w:trPr>
        <w:tc>
          <w:tcPr>
            <w:tcW w:w="361" w:type="pct"/>
            <w:hideMark/>
          </w:tcPr>
          <w:p w:rsidR="00BE7A9D" w:rsidRPr="004124AF" w:rsidRDefault="00BE7A9D" w:rsidP="00EE630F">
            <w:pPr>
              <w:ind w:left="58" w:right="5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4AF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2498" w:type="pct"/>
            <w:hideMark/>
          </w:tcPr>
          <w:p w:rsidR="00BE7A9D" w:rsidRPr="004124AF" w:rsidRDefault="00BE7A9D" w:rsidP="00EE630F">
            <w:pPr>
              <w:ind w:left="86" w:right="1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4AF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на официальном сайте ссылок на электронные адреса по проблемам информационной </w:t>
            </w:r>
            <w:bookmarkStart w:id="10" w:name="YANDEX_120"/>
            <w:bookmarkEnd w:id="10"/>
            <w:r w:rsidRPr="004124AF">
              <w:rPr>
                <w:rFonts w:ascii="Times New Roman" w:eastAsia="Times New Roman" w:hAnsi="Times New Roman" w:cs="Times New Roman"/>
                <w:lang w:eastAsia="ru-RU"/>
              </w:rPr>
              <w:t>безопасности для всех участников образовательного процесса</w:t>
            </w:r>
          </w:p>
        </w:tc>
        <w:tc>
          <w:tcPr>
            <w:tcW w:w="2140" w:type="pct"/>
          </w:tcPr>
          <w:p w:rsidR="00BE7A9D" w:rsidRPr="004124AF" w:rsidRDefault="001B4B82" w:rsidP="00A21C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7C0">
              <w:rPr>
                <w:rFonts w:ascii="Times New Roman" w:eastAsia="Times New Roman" w:hAnsi="Times New Roman" w:cs="Times New Roman"/>
                <w:lang w:eastAsia="ru-RU"/>
              </w:rPr>
              <w:t xml:space="preserve">На официальном сайте школы во вкладке </w:t>
            </w:r>
            <w:hyperlink r:id="rId7" w:history="1">
              <w:r w:rsidRPr="00C727C0">
                <w:rPr>
                  <w:rFonts w:ascii="Times New Roman" w:eastAsia="Times New Roman" w:hAnsi="Times New Roman" w:cs="Times New Roman"/>
                  <w:lang w:eastAsia="ru-RU"/>
                </w:rPr>
                <w:t>Информационная безопасность</w:t>
              </w:r>
            </w:hyperlink>
            <w:r w:rsidRPr="00C727C0">
              <w:rPr>
                <w:rFonts w:ascii="Times New Roman" w:eastAsia="Times New Roman" w:hAnsi="Times New Roman" w:cs="Times New Roman"/>
                <w:lang w:eastAsia="ru-RU"/>
              </w:rPr>
              <w:t xml:space="preserve"> размещены ссылки по проблемам информационной безопасности</w:t>
            </w:r>
          </w:p>
        </w:tc>
      </w:tr>
      <w:tr w:rsidR="00BE7A9D" w:rsidRPr="004124AF" w:rsidTr="00EE630F">
        <w:trPr>
          <w:trHeight w:val="986"/>
        </w:trPr>
        <w:tc>
          <w:tcPr>
            <w:tcW w:w="361" w:type="pct"/>
          </w:tcPr>
          <w:p w:rsidR="00BE7A9D" w:rsidRPr="004124AF" w:rsidRDefault="00BE7A9D" w:rsidP="00EE630F">
            <w:pPr>
              <w:ind w:left="58" w:right="5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4AF">
              <w:rPr>
                <w:rFonts w:ascii="Times New Roman" w:eastAsia="Times New Roman" w:hAnsi="Times New Roman" w:cs="Times New Roman"/>
                <w:lang w:eastAsia="ru-RU"/>
              </w:rPr>
              <w:t>4.3.</w:t>
            </w:r>
          </w:p>
        </w:tc>
        <w:tc>
          <w:tcPr>
            <w:tcW w:w="2498" w:type="pct"/>
          </w:tcPr>
          <w:p w:rsidR="00BE7A9D" w:rsidRPr="004124AF" w:rsidRDefault="00BE7A9D" w:rsidP="00EE630F">
            <w:pPr>
              <w:ind w:left="86" w:right="1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A18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разъяснительной работы с родителями обучающихся по защите детей </w:t>
            </w:r>
            <w:r w:rsidRPr="00937A18">
              <w:rPr>
                <w:rFonts w:ascii="Times New Roman" w:hAnsi="Times New Roman" w:cs="Times New Roman"/>
                <w:bCs/>
              </w:rPr>
              <w:t>от информации, причиняющей вред их здоровью и развитию</w:t>
            </w:r>
            <w:r w:rsidRPr="004124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40" w:type="pct"/>
          </w:tcPr>
          <w:p w:rsidR="00BE7A9D" w:rsidRPr="004124AF" w:rsidRDefault="00937A18" w:rsidP="006A15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Проведены</w:t>
            </w:r>
            <w:r w:rsidR="00365B79">
              <w:rPr>
                <w:rFonts w:ascii="Times New Roman" w:eastAsia="Times New Roman" w:hAnsi="Times New Roman" w:cs="Times New Roman"/>
                <w:lang w:eastAsia="ru-RU"/>
              </w:rPr>
              <w:t xml:space="preserve"> беседы по информационной безопасности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родительски</w:t>
            </w:r>
            <w:r w:rsidR="00365B79">
              <w:rPr>
                <w:rFonts w:ascii="Times New Roman" w:eastAsia="Times New Roman" w:hAnsi="Times New Roman" w:cs="Times New Roman"/>
                <w:lang w:eastAsia="ru-RU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собрания</w:t>
            </w:r>
            <w:r w:rsidR="00365B7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1а, </w:t>
            </w:r>
            <w:r w:rsidR="007A70C7">
              <w:rPr>
                <w:rFonts w:ascii="Times New Roman" w:eastAsia="Times New Roman" w:hAnsi="Times New Roman" w:cs="Times New Roman"/>
                <w:lang w:eastAsia="ru-RU"/>
              </w:rPr>
              <w:t xml:space="preserve">2а, </w:t>
            </w:r>
            <w:r w:rsidR="006A151E">
              <w:rPr>
                <w:rFonts w:ascii="Times New Roman" w:eastAsia="Times New Roman" w:hAnsi="Times New Roman" w:cs="Times New Roman"/>
                <w:lang w:eastAsia="ru-RU"/>
              </w:rPr>
              <w:t>2б, 6,</w:t>
            </w:r>
            <w:r w:rsidR="00381F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A151E">
              <w:rPr>
                <w:rFonts w:ascii="Times New Roman" w:eastAsia="Times New Roman" w:hAnsi="Times New Roman" w:cs="Times New Roman"/>
                <w:lang w:eastAsia="ru-RU"/>
              </w:rPr>
              <w:t>8,</w:t>
            </w:r>
            <w:r w:rsidR="00381F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A151E">
              <w:rPr>
                <w:rFonts w:ascii="Times New Roman" w:eastAsia="Times New Roman" w:hAnsi="Times New Roman" w:cs="Times New Roman"/>
                <w:lang w:eastAsia="ru-RU"/>
              </w:rPr>
              <w:t>9,</w:t>
            </w:r>
            <w:r w:rsidR="00381F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A151E">
              <w:rPr>
                <w:rFonts w:ascii="Times New Roman" w:eastAsia="Times New Roman" w:hAnsi="Times New Roman" w:cs="Times New Roman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класс</w:t>
            </w:r>
            <w:r w:rsidR="00365B79">
              <w:rPr>
                <w:rFonts w:ascii="Times New Roman" w:eastAsia="Times New Roman" w:hAnsi="Times New Roman" w:cs="Times New Roman"/>
                <w:lang w:eastAsia="ru-RU"/>
              </w:rPr>
              <w:t>ах</w:t>
            </w:r>
          </w:p>
        </w:tc>
      </w:tr>
    </w:tbl>
    <w:p w:rsidR="00D859C1" w:rsidRDefault="00D859C1" w:rsidP="009F2F7C">
      <w:pPr>
        <w:ind w:right="678"/>
        <w:rPr>
          <w:color w:val="FF0000"/>
          <w:sz w:val="20"/>
          <w:szCs w:val="20"/>
        </w:rPr>
      </w:pPr>
    </w:p>
    <w:p w:rsidR="00A21CD8" w:rsidRDefault="00A21CD8" w:rsidP="009F2F7C">
      <w:pPr>
        <w:ind w:right="678"/>
        <w:rPr>
          <w:color w:val="FF0000"/>
          <w:sz w:val="20"/>
          <w:szCs w:val="20"/>
        </w:rPr>
      </w:pPr>
    </w:p>
    <w:p w:rsidR="00A21CD8" w:rsidRPr="004C247F" w:rsidRDefault="00A21CD8" w:rsidP="009F2F7C">
      <w:pPr>
        <w:ind w:right="678"/>
        <w:rPr>
          <w:rFonts w:ascii="Times New Roman" w:hAnsi="Times New Roman" w:cs="Times New Roman"/>
          <w:sz w:val="20"/>
          <w:szCs w:val="20"/>
        </w:rPr>
      </w:pPr>
      <w:r w:rsidRPr="004C247F">
        <w:rPr>
          <w:rFonts w:ascii="Times New Roman" w:hAnsi="Times New Roman" w:cs="Times New Roman"/>
          <w:sz w:val="20"/>
          <w:szCs w:val="20"/>
        </w:rPr>
        <w:t>Директор школы</w:t>
      </w:r>
      <w:r w:rsidRPr="004C247F">
        <w:rPr>
          <w:rFonts w:ascii="Times New Roman" w:hAnsi="Times New Roman" w:cs="Times New Roman"/>
          <w:sz w:val="20"/>
          <w:szCs w:val="20"/>
        </w:rPr>
        <w:tab/>
      </w:r>
      <w:r w:rsidRPr="004C247F">
        <w:rPr>
          <w:rFonts w:ascii="Times New Roman" w:hAnsi="Times New Roman" w:cs="Times New Roman"/>
          <w:sz w:val="20"/>
          <w:szCs w:val="20"/>
        </w:rPr>
        <w:tab/>
      </w:r>
      <w:r w:rsidRPr="004C247F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4C247F">
        <w:rPr>
          <w:rFonts w:ascii="Times New Roman" w:hAnsi="Times New Roman" w:cs="Times New Roman"/>
          <w:sz w:val="20"/>
          <w:szCs w:val="20"/>
        </w:rPr>
        <w:t>Р.Т.Музафарова</w:t>
      </w:r>
      <w:proofErr w:type="spellEnd"/>
    </w:p>
    <w:sectPr w:rsidR="00A21CD8" w:rsidRPr="004C247F" w:rsidSect="00E81B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E20AA"/>
    <w:multiLevelType w:val="multilevel"/>
    <w:tmpl w:val="C336A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EB4E2B"/>
    <w:multiLevelType w:val="hybridMultilevel"/>
    <w:tmpl w:val="73AE380E"/>
    <w:lvl w:ilvl="0" w:tplc="E932BB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CF2F79"/>
    <w:multiLevelType w:val="hybridMultilevel"/>
    <w:tmpl w:val="21763572"/>
    <w:lvl w:ilvl="0" w:tplc="E932BB26">
      <w:start w:val="1"/>
      <w:numFmt w:val="decimal"/>
      <w:lvlText w:val="%1."/>
      <w:lvlJc w:val="left"/>
      <w:pPr>
        <w:ind w:left="4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>
    <w:nsid w:val="798942E2"/>
    <w:multiLevelType w:val="hybridMultilevel"/>
    <w:tmpl w:val="1BF601CE"/>
    <w:lvl w:ilvl="0" w:tplc="0419000F">
      <w:start w:val="1"/>
      <w:numFmt w:val="decimal"/>
      <w:lvlText w:val="%1."/>
      <w:lvlJc w:val="left"/>
      <w:pPr>
        <w:ind w:left="806" w:hanging="360"/>
      </w:pPr>
    </w:lvl>
    <w:lvl w:ilvl="1" w:tplc="04190019" w:tentative="1">
      <w:start w:val="1"/>
      <w:numFmt w:val="lowerLetter"/>
      <w:lvlText w:val="%2."/>
      <w:lvlJc w:val="left"/>
      <w:pPr>
        <w:ind w:left="1526" w:hanging="360"/>
      </w:pPr>
    </w:lvl>
    <w:lvl w:ilvl="2" w:tplc="0419001B" w:tentative="1">
      <w:start w:val="1"/>
      <w:numFmt w:val="lowerRoman"/>
      <w:lvlText w:val="%3."/>
      <w:lvlJc w:val="right"/>
      <w:pPr>
        <w:ind w:left="2246" w:hanging="180"/>
      </w:pPr>
    </w:lvl>
    <w:lvl w:ilvl="3" w:tplc="0419000F" w:tentative="1">
      <w:start w:val="1"/>
      <w:numFmt w:val="decimal"/>
      <w:lvlText w:val="%4."/>
      <w:lvlJc w:val="left"/>
      <w:pPr>
        <w:ind w:left="2966" w:hanging="360"/>
      </w:pPr>
    </w:lvl>
    <w:lvl w:ilvl="4" w:tplc="04190019" w:tentative="1">
      <w:start w:val="1"/>
      <w:numFmt w:val="lowerLetter"/>
      <w:lvlText w:val="%5."/>
      <w:lvlJc w:val="left"/>
      <w:pPr>
        <w:ind w:left="3686" w:hanging="360"/>
      </w:pPr>
    </w:lvl>
    <w:lvl w:ilvl="5" w:tplc="0419001B" w:tentative="1">
      <w:start w:val="1"/>
      <w:numFmt w:val="lowerRoman"/>
      <w:lvlText w:val="%6."/>
      <w:lvlJc w:val="right"/>
      <w:pPr>
        <w:ind w:left="4406" w:hanging="180"/>
      </w:pPr>
    </w:lvl>
    <w:lvl w:ilvl="6" w:tplc="0419000F" w:tentative="1">
      <w:start w:val="1"/>
      <w:numFmt w:val="decimal"/>
      <w:lvlText w:val="%7."/>
      <w:lvlJc w:val="left"/>
      <w:pPr>
        <w:ind w:left="5126" w:hanging="360"/>
      </w:pPr>
    </w:lvl>
    <w:lvl w:ilvl="7" w:tplc="04190019" w:tentative="1">
      <w:start w:val="1"/>
      <w:numFmt w:val="lowerLetter"/>
      <w:lvlText w:val="%8."/>
      <w:lvlJc w:val="left"/>
      <w:pPr>
        <w:ind w:left="5846" w:hanging="360"/>
      </w:pPr>
    </w:lvl>
    <w:lvl w:ilvl="8" w:tplc="0419001B" w:tentative="1">
      <w:start w:val="1"/>
      <w:numFmt w:val="lowerRoman"/>
      <w:lvlText w:val="%9."/>
      <w:lvlJc w:val="right"/>
      <w:pPr>
        <w:ind w:left="656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CDA"/>
    <w:rsid w:val="00025BE4"/>
    <w:rsid w:val="000D2788"/>
    <w:rsid w:val="00194FB3"/>
    <w:rsid w:val="001B4B82"/>
    <w:rsid w:val="001F2CB2"/>
    <w:rsid w:val="002A5FEC"/>
    <w:rsid w:val="002B23AB"/>
    <w:rsid w:val="002F6ECE"/>
    <w:rsid w:val="00365B79"/>
    <w:rsid w:val="00373F39"/>
    <w:rsid w:val="00381F69"/>
    <w:rsid w:val="003C2513"/>
    <w:rsid w:val="00402865"/>
    <w:rsid w:val="004124AF"/>
    <w:rsid w:val="004870DF"/>
    <w:rsid w:val="004C247F"/>
    <w:rsid w:val="004F3BE3"/>
    <w:rsid w:val="005162B7"/>
    <w:rsid w:val="005864D1"/>
    <w:rsid w:val="005D0C88"/>
    <w:rsid w:val="005F647B"/>
    <w:rsid w:val="006019A3"/>
    <w:rsid w:val="00651155"/>
    <w:rsid w:val="006A151E"/>
    <w:rsid w:val="006D75A6"/>
    <w:rsid w:val="006E2448"/>
    <w:rsid w:val="00711FB6"/>
    <w:rsid w:val="00771DB8"/>
    <w:rsid w:val="007823A3"/>
    <w:rsid w:val="007A70C7"/>
    <w:rsid w:val="007B642A"/>
    <w:rsid w:val="007D4B57"/>
    <w:rsid w:val="007D7CDA"/>
    <w:rsid w:val="007F1E91"/>
    <w:rsid w:val="0088521A"/>
    <w:rsid w:val="00937A18"/>
    <w:rsid w:val="00946E12"/>
    <w:rsid w:val="009F2F7C"/>
    <w:rsid w:val="00A008DC"/>
    <w:rsid w:val="00A21CD8"/>
    <w:rsid w:val="00AC0704"/>
    <w:rsid w:val="00BE7A9D"/>
    <w:rsid w:val="00BF3A6B"/>
    <w:rsid w:val="00C270FC"/>
    <w:rsid w:val="00C727C0"/>
    <w:rsid w:val="00CA081B"/>
    <w:rsid w:val="00CD4D09"/>
    <w:rsid w:val="00D36454"/>
    <w:rsid w:val="00D859C1"/>
    <w:rsid w:val="00E13695"/>
    <w:rsid w:val="00E81BC8"/>
    <w:rsid w:val="00EE630F"/>
    <w:rsid w:val="00F62A40"/>
    <w:rsid w:val="00FA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2F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3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2F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9F2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9F2F7C"/>
  </w:style>
  <w:style w:type="paragraph" w:styleId="a3">
    <w:name w:val="Normal (Web)"/>
    <w:basedOn w:val="a"/>
    <w:uiPriority w:val="99"/>
    <w:semiHidden/>
    <w:unhideWhenUsed/>
    <w:rsid w:val="009F2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2F7C"/>
    <w:rPr>
      <w:b/>
      <w:bCs/>
    </w:rPr>
  </w:style>
  <w:style w:type="paragraph" w:styleId="a5">
    <w:name w:val="List Paragraph"/>
    <w:basedOn w:val="a"/>
    <w:uiPriority w:val="34"/>
    <w:qFormat/>
    <w:rsid w:val="002B23AB"/>
    <w:pPr>
      <w:ind w:left="720"/>
      <w:contextualSpacing/>
    </w:pPr>
  </w:style>
  <w:style w:type="table" w:styleId="a6">
    <w:name w:val="Table Grid"/>
    <w:basedOn w:val="a1"/>
    <w:uiPriority w:val="39"/>
    <w:rsid w:val="006E2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EE630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7">
    <w:name w:val="Hyperlink"/>
    <w:basedOn w:val="a0"/>
    <w:uiPriority w:val="99"/>
    <w:semiHidden/>
    <w:unhideWhenUsed/>
    <w:rsid w:val="00EE630F"/>
    <w:rPr>
      <w:color w:val="0000FF"/>
      <w:u w:val="single"/>
    </w:rPr>
  </w:style>
  <w:style w:type="character" w:customStyle="1" w:styleId="apple-converted-space">
    <w:name w:val="apple-converted-space"/>
    <w:basedOn w:val="a0"/>
    <w:rsid w:val="00EE63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2F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3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2F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9F2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9F2F7C"/>
  </w:style>
  <w:style w:type="paragraph" w:styleId="a3">
    <w:name w:val="Normal (Web)"/>
    <w:basedOn w:val="a"/>
    <w:uiPriority w:val="99"/>
    <w:semiHidden/>
    <w:unhideWhenUsed/>
    <w:rsid w:val="009F2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2F7C"/>
    <w:rPr>
      <w:b/>
      <w:bCs/>
    </w:rPr>
  </w:style>
  <w:style w:type="paragraph" w:styleId="a5">
    <w:name w:val="List Paragraph"/>
    <w:basedOn w:val="a"/>
    <w:uiPriority w:val="34"/>
    <w:qFormat/>
    <w:rsid w:val="002B23AB"/>
    <w:pPr>
      <w:ind w:left="720"/>
      <w:contextualSpacing/>
    </w:pPr>
  </w:style>
  <w:style w:type="table" w:styleId="a6">
    <w:name w:val="Table Grid"/>
    <w:basedOn w:val="a1"/>
    <w:uiPriority w:val="39"/>
    <w:rsid w:val="006E2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EE630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7">
    <w:name w:val="Hyperlink"/>
    <w:basedOn w:val="a0"/>
    <w:uiPriority w:val="99"/>
    <w:semiHidden/>
    <w:unhideWhenUsed/>
    <w:rsid w:val="00EE630F"/>
    <w:rPr>
      <w:color w:val="0000FF"/>
      <w:u w:val="single"/>
    </w:rPr>
  </w:style>
  <w:style w:type="character" w:customStyle="1" w:styleId="apple-converted-space">
    <w:name w:val="apple-converted-space"/>
    <w:basedOn w:val="a0"/>
    <w:rsid w:val="00EE6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gidelschool2.my1.ru/dir/informacionnaja_bezopasnost/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pport.kaspersky.ru/wk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 администрации ГО г. Агидель РБ</dc:creator>
  <cp:keywords/>
  <dc:description/>
  <cp:lastModifiedBy>Admin</cp:lastModifiedBy>
  <cp:revision>5</cp:revision>
  <cp:lastPrinted>2017-06-28T19:13:00Z</cp:lastPrinted>
  <dcterms:created xsi:type="dcterms:W3CDTF">2016-06-22T07:59:00Z</dcterms:created>
  <dcterms:modified xsi:type="dcterms:W3CDTF">2017-06-28T19:14:00Z</dcterms:modified>
</cp:coreProperties>
</file>